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0D" w:rsidRPr="00CE0056" w:rsidRDefault="0074100D" w:rsidP="0074100D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№2</w:t>
      </w:r>
    </w:p>
    <w:p w:rsidR="0074100D" w:rsidRPr="00CE0056" w:rsidRDefault="0074100D" w:rsidP="0074100D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CE0056">
        <w:rPr>
          <w:rFonts w:ascii="Times New Roman" w:hAnsi="Times New Roman" w:cs="Times New Roman"/>
          <w:sz w:val="28"/>
          <w:szCs w:val="28"/>
        </w:rPr>
        <w:t xml:space="preserve">к </w:t>
      </w:r>
      <w:r w:rsidRPr="00D63995">
        <w:rPr>
          <w:rFonts w:ascii="Times New Roman" w:hAnsi="Times New Roman" w:cs="Times New Roman"/>
          <w:sz w:val="28"/>
          <w:szCs w:val="28"/>
        </w:rPr>
        <w:t>Положени</w:t>
      </w:r>
      <w:r w:rsidR="002A19A5">
        <w:rPr>
          <w:rFonts w:ascii="Times New Roman" w:hAnsi="Times New Roman" w:cs="Times New Roman"/>
          <w:sz w:val="28"/>
          <w:szCs w:val="28"/>
        </w:rPr>
        <w:t>ю</w:t>
      </w:r>
      <w:bookmarkStart w:id="0" w:name="_GoBack"/>
      <w:bookmarkEnd w:id="0"/>
      <w:r w:rsidRPr="00D63995">
        <w:rPr>
          <w:rFonts w:ascii="Times New Roman" w:hAnsi="Times New Roman" w:cs="Times New Roman"/>
          <w:sz w:val="28"/>
          <w:szCs w:val="28"/>
        </w:rPr>
        <w:t xml:space="preserve"> о муниципальном жилищном контроле    на территории Иркутского муниципального округа Иркутской области </w:t>
      </w:r>
    </w:p>
    <w:p w:rsidR="0074100D" w:rsidRPr="00CE0056" w:rsidRDefault="0074100D" w:rsidP="0074100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4100D" w:rsidRDefault="0074100D" w:rsidP="007410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4100D" w:rsidRDefault="0074100D" w:rsidP="007410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4100D" w:rsidRPr="00CE0056" w:rsidRDefault="0074100D" w:rsidP="007410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53E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ИНДИКАТОРОВ</w:t>
      </w:r>
      <w:r w:rsidRPr="00CE0056">
        <w:rPr>
          <w:rFonts w:ascii="Times New Roman" w:hAnsi="Times New Roman" w:cs="Times New Roman"/>
          <w:sz w:val="28"/>
          <w:szCs w:val="28"/>
        </w:rPr>
        <w:t xml:space="preserve"> РИСКА НАРУШЕНИЯ ОБЯЗАТЕЛЬНЫХ ТРЕБОВАНИЙ, ИСПОЛЬЗ</w:t>
      </w:r>
      <w:r>
        <w:rPr>
          <w:rFonts w:ascii="Times New Roman" w:hAnsi="Times New Roman" w:cs="Times New Roman"/>
          <w:sz w:val="28"/>
          <w:szCs w:val="28"/>
        </w:rPr>
        <w:t xml:space="preserve">УЕМЫХ </w:t>
      </w:r>
      <w:r w:rsidRPr="00CB53EB">
        <w:rPr>
          <w:rFonts w:ascii="Times New Roman" w:hAnsi="Times New Roman" w:cs="Times New Roman"/>
          <w:sz w:val="28"/>
          <w:szCs w:val="28"/>
        </w:rPr>
        <w:t xml:space="preserve">В КАЧЕСТВЕ ОСНОВАНИЯ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CE0056">
        <w:rPr>
          <w:rFonts w:ascii="Times New Roman" w:hAnsi="Times New Roman" w:cs="Times New Roman"/>
          <w:sz w:val="28"/>
          <w:szCs w:val="28"/>
        </w:rPr>
        <w:t xml:space="preserve"> ПРОВЕДЕНИЯ  </w:t>
      </w:r>
      <w:r>
        <w:rPr>
          <w:rFonts w:ascii="Times New Roman" w:hAnsi="Times New Roman" w:cs="Times New Roman"/>
          <w:sz w:val="28"/>
          <w:szCs w:val="28"/>
        </w:rPr>
        <w:t xml:space="preserve">ВНЕПЛАНОВЫХ </w:t>
      </w:r>
      <w:r w:rsidRPr="00CB53EB"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CE0056">
        <w:rPr>
          <w:rFonts w:ascii="Times New Roman" w:hAnsi="Times New Roman" w:cs="Times New Roman"/>
          <w:sz w:val="28"/>
          <w:szCs w:val="28"/>
        </w:rPr>
        <w:t>ОСУЩЕСТВЛЕНИИ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ЖИЛИЩНОГО КОНТРОЛЯ </w:t>
      </w:r>
      <w:r w:rsidRPr="00CE0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00D" w:rsidRPr="00CE0056" w:rsidRDefault="0074100D" w:rsidP="007410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4100D" w:rsidRPr="00CE0056" w:rsidRDefault="0074100D" w:rsidP="0074100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056">
        <w:rPr>
          <w:rFonts w:ascii="Times New Roman" w:hAnsi="Times New Roman" w:cs="Times New Roman"/>
          <w:color w:val="000000"/>
          <w:sz w:val="28"/>
          <w:szCs w:val="28"/>
        </w:rPr>
        <w:t>1. Поступление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Контрольный округ </w:t>
      </w:r>
      <w:r w:rsidRPr="00CE0056">
        <w:rPr>
          <w:rFonts w:ascii="Times New Roman" w:hAnsi="Times New Roman" w:cs="Times New Roman"/>
          <w:color w:val="000000"/>
          <w:sz w:val="28"/>
          <w:szCs w:val="28"/>
        </w:rPr>
        <w:t>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к:</w:t>
      </w:r>
    </w:p>
    <w:p w:rsidR="0074100D" w:rsidRPr="00CE0056" w:rsidRDefault="0074100D" w:rsidP="0074100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056">
        <w:rPr>
          <w:rFonts w:ascii="Times New Roman" w:hAnsi="Times New Roman" w:cs="Times New Roman"/>
          <w:color w:val="000000"/>
          <w:sz w:val="28"/>
          <w:szCs w:val="28"/>
        </w:rPr>
        <w:t xml:space="preserve">а) порядку осуществления перевода жилого помещения муниципального жилищного фонда в нежилое помещение; </w:t>
      </w:r>
    </w:p>
    <w:p w:rsidR="0074100D" w:rsidRPr="00CE0056" w:rsidRDefault="0074100D" w:rsidP="0074100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056">
        <w:rPr>
          <w:rFonts w:ascii="Times New Roman" w:hAnsi="Times New Roman" w:cs="Times New Roman"/>
          <w:color w:val="000000"/>
          <w:sz w:val="28"/>
          <w:szCs w:val="28"/>
        </w:rPr>
        <w:t>б) порядку осуществления перепланировки и (или) переустройства жилых помещений муниципального жилищного фонда в многоквартирном доме;</w:t>
      </w:r>
    </w:p>
    <w:p w:rsidR="0074100D" w:rsidRPr="00CE0056" w:rsidRDefault="0074100D" w:rsidP="0074100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056">
        <w:rPr>
          <w:rFonts w:ascii="Times New Roman" w:hAnsi="Times New Roman" w:cs="Times New Roman"/>
          <w:color w:val="000000"/>
          <w:sz w:val="28"/>
          <w:szCs w:val="28"/>
        </w:rPr>
        <w:t>в) предоставлению коммунальных услуг пользователям жилых помещений муниципального жилищного фонда в многоквартирных домах и жилых домов;</w:t>
      </w:r>
    </w:p>
    <w:p w:rsidR="0074100D" w:rsidRPr="00CE0056" w:rsidRDefault="0074100D" w:rsidP="0074100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056">
        <w:rPr>
          <w:rFonts w:ascii="Times New Roman" w:hAnsi="Times New Roman" w:cs="Times New Roman"/>
          <w:color w:val="000000"/>
          <w:sz w:val="28"/>
          <w:szCs w:val="28"/>
        </w:rPr>
        <w:t>г) обеспечению доступности для инвалидов жилых помещений муниципального жилищного фонда;</w:t>
      </w:r>
    </w:p>
    <w:p w:rsidR="0074100D" w:rsidRPr="00CE0056" w:rsidRDefault="0074100D" w:rsidP="0074100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056">
        <w:rPr>
          <w:rFonts w:ascii="Times New Roman" w:hAnsi="Times New Roman" w:cs="Times New Roman"/>
          <w:color w:val="000000"/>
          <w:sz w:val="28"/>
          <w:szCs w:val="28"/>
        </w:rPr>
        <w:t>д)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фонда.</w:t>
      </w:r>
    </w:p>
    <w:p w:rsidR="0074100D" w:rsidRPr="00CE0056" w:rsidRDefault="0074100D" w:rsidP="0074100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056">
        <w:rPr>
          <w:rFonts w:ascii="Times New Roman" w:hAnsi="Times New Roman" w:cs="Times New Roman"/>
          <w:color w:val="000000"/>
          <w:sz w:val="28"/>
          <w:szCs w:val="28"/>
        </w:rPr>
        <w:t xml:space="preserve">2. Поступление </w:t>
      </w:r>
      <w:r w:rsidRPr="00C012CC">
        <w:rPr>
          <w:rFonts w:ascii="Times New Roman" w:hAnsi="Times New Roman" w:cs="Times New Roman"/>
          <w:color w:val="000000"/>
          <w:sz w:val="28"/>
          <w:szCs w:val="28"/>
        </w:rPr>
        <w:t xml:space="preserve">в Контрольный орган </w:t>
      </w:r>
      <w:r w:rsidRPr="00CE0056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обращения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фонда, обязательных требований, установленных частью 1 статьи 20 Жилищного кодекса Российской Федерации, за исключением обращений, указанных в пункте 1 настоящего Приложения, и обращений, послуживших основанием для проведения внепланового контрольного  </w:t>
      </w:r>
      <w:r w:rsidRPr="00CE0056">
        <w:rPr>
          <w:rFonts w:ascii="Times New Roman" w:hAnsi="Times New Roman" w:cs="Times New Roman"/>
          <w:sz w:val="28"/>
          <w:szCs w:val="28"/>
        </w:rPr>
        <w:t xml:space="preserve">мероприятия в соответствии с частью 12 статьи </w:t>
      </w:r>
      <w:r w:rsidRPr="00CE0056">
        <w:rPr>
          <w:rFonts w:ascii="Times New Roman" w:hAnsi="Times New Roman" w:cs="Times New Roman"/>
          <w:sz w:val="28"/>
          <w:szCs w:val="28"/>
        </w:rPr>
        <w:lastRenderedPageBreak/>
        <w:t>66 Федерального закона от 31 июля 2020 года № 248-ФЗ «О государственном контроле (надзоре) и муниципальном контроле в Российской Федерации», в случае если в течение года до поступления</w:t>
      </w:r>
      <w:r w:rsidRPr="00CE0056">
        <w:rPr>
          <w:rFonts w:ascii="Times New Roman" w:hAnsi="Times New Roman" w:cs="Times New Roman"/>
          <w:color w:val="000000"/>
          <w:sz w:val="28"/>
          <w:szCs w:val="28"/>
        </w:rPr>
        <w:t xml:space="preserve"> данного обращения, информации контролируемому лицу органом государственного жилищного надзора,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Контрольным органом </w:t>
      </w:r>
      <w:r w:rsidRPr="00CE0056">
        <w:rPr>
          <w:rFonts w:ascii="Times New Roman" w:hAnsi="Times New Roman" w:cs="Times New Roman"/>
          <w:color w:val="000000"/>
          <w:sz w:val="28"/>
          <w:szCs w:val="28"/>
        </w:rPr>
        <w:t>объявлялись предостережения о недопустимости нарушения аналогичных обязательных требований.</w:t>
      </w:r>
    </w:p>
    <w:p w:rsidR="0074100D" w:rsidRPr="00CE0056" w:rsidRDefault="0074100D" w:rsidP="0074100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056">
        <w:rPr>
          <w:rFonts w:ascii="Times New Roman" w:hAnsi="Times New Roman" w:cs="Times New Roman"/>
          <w:color w:val="000000"/>
          <w:sz w:val="28"/>
          <w:szCs w:val="28"/>
        </w:rPr>
        <w:t xml:space="preserve">3. 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Контрольного органа </w:t>
      </w:r>
      <w:r w:rsidRPr="00CE0056">
        <w:rPr>
          <w:rFonts w:ascii="Times New Roman" w:hAnsi="Times New Roman" w:cs="Times New Roman"/>
          <w:color w:val="000000"/>
          <w:sz w:val="28"/>
          <w:szCs w:val="28"/>
        </w:rPr>
        <w:t>от граждан или организаций,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 обязательных требований, установленных частью 1 статьи 20 Жилищного кодекса Российской Федерации.</w:t>
      </w:r>
    </w:p>
    <w:p w:rsidR="0074100D" w:rsidRPr="00CE0056" w:rsidRDefault="0074100D" w:rsidP="0074100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056">
        <w:rPr>
          <w:rFonts w:ascii="Times New Roman" w:hAnsi="Times New Roman" w:cs="Times New Roman"/>
          <w:color w:val="000000"/>
          <w:sz w:val="28"/>
          <w:szCs w:val="28"/>
        </w:rPr>
        <w:t>4. Поступление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Pr="00CE00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Контрольный орган </w:t>
      </w:r>
      <w:r w:rsidRPr="00CE0056">
        <w:rPr>
          <w:rFonts w:ascii="Times New Roman" w:hAnsi="Times New Roman" w:cs="Times New Roman"/>
          <w:color w:val="000000"/>
          <w:sz w:val="28"/>
          <w:szCs w:val="28"/>
        </w:rPr>
        <w:t>в течение трех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</w:p>
    <w:p w:rsidR="0074100D" w:rsidRPr="00CE0056" w:rsidRDefault="0074100D" w:rsidP="0074100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056">
        <w:rPr>
          <w:rFonts w:ascii="Times New Roman" w:hAnsi="Times New Roman" w:cs="Times New Roman"/>
          <w:color w:val="000000"/>
          <w:sz w:val="28"/>
          <w:szCs w:val="28"/>
        </w:rPr>
        <w:t>5. 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размещенной контролируемым лицом в государственной информационной системе жилищно-коммунального хозяйства.</w:t>
      </w:r>
    </w:p>
    <w:p w:rsidR="0074100D" w:rsidRDefault="0074100D" w:rsidP="0074100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056">
        <w:rPr>
          <w:rFonts w:ascii="Times New Roman" w:hAnsi="Times New Roman" w:cs="Times New Roman"/>
          <w:color w:val="000000"/>
          <w:sz w:val="28"/>
          <w:szCs w:val="28"/>
        </w:rPr>
        <w:t>6. Неоднократные (два и более) случаи аварий, произошедшие на одном и том же объекте муниципального жилищного контроля, в течение трех месяцев подряд.</w:t>
      </w:r>
    </w:p>
    <w:p w:rsidR="0074100D" w:rsidRDefault="0074100D" w:rsidP="0074100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31E0" w:rsidRDefault="007631E0"/>
    <w:sectPr w:rsidR="007631E0" w:rsidSect="0074100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A35" w:rsidRDefault="002F3A35" w:rsidP="0074100D">
      <w:pPr>
        <w:spacing w:after="0" w:line="240" w:lineRule="auto"/>
      </w:pPr>
      <w:r>
        <w:separator/>
      </w:r>
    </w:p>
  </w:endnote>
  <w:endnote w:type="continuationSeparator" w:id="0">
    <w:p w:rsidR="002F3A35" w:rsidRDefault="002F3A35" w:rsidP="00741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A35" w:rsidRDefault="002F3A35" w:rsidP="0074100D">
      <w:pPr>
        <w:spacing w:after="0" w:line="240" w:lineRule="auto"/>
      </w:pPr>
      <w:r>
        <w:separator/>
      </w:r>
    </w:p>
  </w:footnote>
  <w:footnote w:type="continuationSeparator" w:id="0">
    <w:p w:rsidR="002F3A35" w:rsidRDefault="002F3A35" w:rsidP="00741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00D" w:rsidRDefault="0074100D">
    <w:pPr>
      <w:pStyle w:val="a3"/>
      <w:jc w:val="center"/>
    </w:pPr>
  </w:p>
  <w:p w:rsidR="0074100D" w:rsidRDefault="0074100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100D"/>
    <w:rsid w:val="002A19A5"/>
    <w:rsid w:val="002F3A35"/>
    <w:rsid w:val="0074100D"/>
    <w:rsid w:val="007631E0"/>
    <w:rsid w:val="0080361C"/>
    <w:rsid w:val="00C0681E"/>
    <w:rsid w:val="00EF755F"/>
    <w:rsid w:val="00FD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4100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74100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741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00D"/>
  </w:style>
  <w:style w:type="paragraph" w:styleId="a5">
    <w:name w:val="footer"/>
    <w:basedOn w:val="a"/>
    <w:link w:val="a6"/>
    <w:uiPriority w:val="99"/>
    <w:unhideWhenUsed/>
    <w:rsid w:val="00741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0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4100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74100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741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00D"/>
  </w:style>
  <w:style w:type="paragraph" w:styleId="a5">
    <w:name w:val="footer"/>
    <w:basedOn w:val="a"/>
    <w:link w:val="a6"/>
    <w:uiPriority w:val="99"/>
    <w:unhideWhenUsed/>
    <w:rsid w:val="00741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0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3803</Characters>
  <Application>Microsoft Office Word</Application>
  <DocSecurity>0</DocSecurity>
  <Lines>31</Lines>
  <Paragraphs>8</Paragraphs>
  <ScaleCrop>false</ScaleCrop>
  <Company>AIRMO</Company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Ольга Витальевна</dc:creator>
  <cp:lastModifiedBy>Штайнгильберг ОВ</cp:lastModifiedBy>
  <cp:revision>3</cp:revision>
  <dcterms:created xsi:type="dcterms:W3CDTF">2025-12-19T03:37:00Z</dcterms:created>
  <dcterms:modified xsi:type="dcterms:W3CDTF">2025-12-26T03:39:00Z</dcterms:modified>
</cp:coreProperties>
</file>